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3E2" w:rsidRPr="006057C0" w:rsidRDefault="008373E2" w:rsidP="008373E2">
      <w:pPr>
        <w:pStyle w:val="1"/>
        <w:rPr>
          <w:rFonts w:ascii="Times New Roman" w:hAnsi="Times New Roman" w:cs="Times New Roman"/>
          <w:b w:val="0"/>
          <w:bCs w:val="0"/>
          <w:color w:val="auto"/>
          <w:sz w:val="28"/>
          <w:szCs w:val="28"/>
        </w:rPr>
      </w:pPr>
      <w:r w:rsidRPr="006057C0">
        <w:rPr>
          <w:rFonts w:ascii="Times New Roman" w:hAnsi="Times New Roman" w:cs="Times New Roman"/>
          <w:b w:val="0"/>
          <w:bCs w:val="0"/>
          <w:color w:val="auto"/>
          <w:sz w:val="28"/>
          <w:szCs w:val="28"/>
        </w:rPr>
        <w:t>Заявление</w:t>
      </w:r>
      <w:r w:rsidRPr="006057C0">
        <w:rPr>
          <w:rFonts w:ascii="Times New Roman" w:hAnsi="Times New Roman" w:cs="Times New Roman"/>
          <w:b w:val="0"/>
          <w:bCs w:val="0"/>
          <w:color w:val="auto"/>
          <w:sz w:val="28"/>
          <w:szCs w:val="28"/>
        </w:rPr>
        <w:br/>
        <w:t xml:space="preserve">о предоставлении разрешения </w:t>
      </w:r>
      <w:r w:rsidRPr="006057C0">
        <w:rPr>
          <w:rFonts w:ascii="Times New Roman" w:hAnsi="Times New Roman" w:cs="Times New Roman"/>
          <w:b w:val="0"/>
          <w:bCs w:val="0"/>
          <w:color w:val="auto"/>
          <w:sz w:val="28"/>
          <w:szCs w:val="28"/>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b w:val="0"/>
          <w:bCs w:val="0"/>
          <w:i/>
          <w:iCs/>
          <w:color w:val="auto"/>
          <w:sz w:val="28"/>
          <w:szCs w:val="28"/>
        </w:rPr>
        <w:t>(указать нужное)</w:t>
      </w:r>
      <w:r w:rsidRPr="006057C0">
        <w:rPr>
          <w:rFonts w:ascii="Times New Roman" w:hAnsi="Times New Roman" w:cs="Times New Roman"/>
          <w:b w:val="0"/>
          <w:bCs w:val="0"/>
          <w:color w:val="auto"/>
          <w:sz w:val="28"/>
          <w:szCs w:val="28"/>
        </w:rPr>
        <w:t xml:space="preserve"> </w:t>
      </w:r>
      <w:r w:rsidRPr="006057C0">
        <w:rPr>
          <w:rFonts w:ascii="Times New Roman" w:hAnsi="Times New Roman" w:cs="Times New Roman"/>
          <w:b w:val="0"/>
          <w:bCs w:val="0"/>
          <w:color w:val="auto"/>
          <w:sz w:val="28"/>
          <w:szCs w:val="28"/>
          <w:shd w:val="clear" w:color="auto" w:fill="FFFFFF"/>
        </w:rPr>
        <w:t>объекта капитального строительства</w:t>
      </w:r>
      <w:r w:rsidRPr="006057C0">
        <w:rPr>
          <w:rFonts w:ascii="Times New Roman" w:hAnsi="Times New Roman" w:cs="Times New Roman"/>
          <w:color w:val="auto"/>
          <w:sz w:val="24"/>
          <w:szCs w:val="24"/>
          <w:shd w:val="clear" w:color="auto" w:fill="FFFFFF"/>
        </w:rPr>
        <w:t xml:space="preserve"> </w:t>
      </w:r>
    </w:p>
    <w:p w:rsidR="008373E2" w:rsidRPr="006057C0" w:rsidRDefault="008373E2" w:rsidP="008373E2">
      <w:pPr>
        <w:rPr>
          <w:rFonts w:ascii="Times New Roman" w:hAnsi="Times New Roman" w:cs="Times New Roman"/>
        </w:rPr>
      </w:pPr>
    </w:p>
    <w:p w:rsidR="008373E2" w:rsidRPr="006057C0" w:rsidRDefault="008373E2" w:rsidP="008373E2">
      <w:pPr>
        <w:pStyle w:val="a5"/>
        <w:rPr>
          <w:rFonts w:ascii="Times New Roman" w:hAnsi="Times New Roman" w:cs="Times New Roman"/>
          <w:sz w:val="28"/>
          <w:szCs w:val="28"/>
        </w:rPr>
      </w:pPr>
      <w:r w:rsidRPr="006057C0">
        <w:rPr>
          <w:rFonts w:ascii="Times New Roman" w:hAnsi="Times New Roman" w:cs="Times New Roman"/>
          <w:sz w:val="22"/>
          <w:szCs w:val="22"/>
        </w:rPr>
        <w:t xml:space="preserve"> </w:t>
      </w:r>
      <w:r w:rsidRPr="006057C0">
        <w:rPr>
          <w:rFonts w:ascii="Times New Roman" w:hAnsi="Times New Roman" w:cs="Times New Roman"/>
          <w:sz w:val="28"/>
          <w:szCs w:val="28"/>
        </w:rPr>
        <w:t>«__» __________ 20___ г.</w:t>
      </w:r>
    </w:p>
    <w:p w:rsidR="008373E2" w:rsidRPr="00083878" w:rsidRDefault="008373E2" w:rsidP="008373E2">
      <w:pPr>
        <w:rPr>
          <w:rFonts w:ascii="Times New Roman" w:hAnsi="Times New Roman" w:cs="Times New Roman"/>
          <w:sz w:val="28"/>
          <w:szCs w:val="28"/>
          <w:u w:val="single"/>
        </w:rPr>
      </w:pPr>
    </w:p>
    <w:p w:rsidR="008373E2" w:rsidRPr="00083878" w:rsidRDefault="008373E2" w:rsidP="008373E2">
      <w:pPr>
        <w:pStyle w:val="a5"/>
        <w:jc w:val="right"/>
        <w:rPr>
          <w:rFonts w:ascii="Times New Roman" w:hAnsi="Times New Roman" w:cs="Times New Roman"/>
          <w:sz w:val="28"/>
          <w:szCs w:val="28"/>
          <w:u w:val="single"/>
        </w:rPr>
      </w:pPr>
      <w:r w:rsidRPr="00083878">
        <w:rPr>
          <w:rFonts w:ascii="Times New Roman" w:hAnsi="Times New Roman" w:cs="Times New Roman"/>
          <w:sz w:val="28"/>
          <w:szCs w:val="28"/>
          <w:u w:val="single"/>
        </w:rPr>
        <w:t xml:space="preserve">Администрация </w:t>
      </w:r>
    </w:p>
    <w:p w:rsidR="008373E2" w:rsidRPr="00083878" w:rsidRDefault="008373E2" w:rsidP="008373E2">
      <w:pPr>
        <w:pStyle w:val="a5"/>
        <w:jc w:val="right"/>
        <w:rPr>
          <w:rFonts w:ascii="Times New Roman" w:hAnsi="Times New Roman" w:cs="Times New Roman"/>
          <w:sz w:val="28"/>
          <w:szCs w:val="28"/>
          <w:u w:val="single"/>
        </w:rPr>
      </w:pPr>
      <w:r w:rsidRPr="00083878">
        <w:rPr>
          <w:rFonts w:ascii="Times New Roman" w:hAnsi="Times New Roman" w:cs="Times New Roman"/>
          <w:sz w:val="28"/>
          <w:szCs w:val="28"/>
          <w:u w:val="single"/>
        </w:rPr>
        <w:t xml:space="preserve">городского округа Кинель </w:t>
      </w:r>
    </w:p>
    <w:p w:rsidR="008373E2" w:rsidRPr="00083878" w:rsidRDefault="008373E2" w:rsidP="008373E2">
      <w:pPr>
        <w:pStyle w:val="a5"/>
        <w:jc w:val="right"/>
        <w:rPr>
          <w:rFonts w:ascii="Times New Roman" w:hAnsi="Times New Roman" w:cs="Times New Roman"/>
          <w:sz w:val="28"/>
          <w:szCs w:val="28"/>
          <w:u w:val="single"/>
        </w:rPr>
      </w:pPr>
      <w:r w:rsidRPr="00083878">
        <w:rPr>
          <w:rFonts w:ascii="Times New Roman" w:hAnsi="Times New Roman" w:cs="Times New Roman"/>
          <w:sz w:val="28"/>
          <w:szCs w:val="28"/>
          <w:u w:val="single"/>
        </w:rPr>
        <w:t>Самарской области</w:t>
      </w:r>
    </w:p>
    <w:p w:rsidR="008373E2" w:rsidRPr="00083878" w:rsidRDefault="008373E2" w:rsidP="008373E2">
      <w:pPr>
        <w:rPr>
          <w:rFonts w:ascii="Times New Roman" w:hAnsi="Times New Roman" w:cs="Times New Roman"/>
          <w:sz w:val="28"/>
          <w:szCs w:val="28"/>
          <w:u w:val="single"/>
        </w:rPr>
      </w:pPr>
    </w:p>
    <w:p w:rsidR="008373E2" w:rsidRPr="006057C0" w:rsidRDefault="008373E2" w:rsidP="008373E2">
      <w:pPr>
        <w:pStyle w:val="a5"/>
        <w:ind w:firstLine="709"/>
        <w:jc w:val="both"/>
        <w:rPr>
          <w:rFonts w:ascii="Times New Roman" w:hAnsi="Times New Roman" w:cs="Times New Roman"/>
          <w:sz w:val="28"/>
          <w:szCs w:val="28"/>
        </w:rPr>
      </w:pPr>
      <w:r w:rsidRPr="006057C0">
        <w:rPr>
          <w:rFonts w:ascii="Times New Roman" w:hAnsi="Times New Roman" w:cs="Times New Roman"/>
          <w:sz w:val="28"/>
          <w:szCs w:val="28"/>
        </w:rPr>
        <w:t xml:space="preserve">В соответствии со статьей 40 Градостроительного кодекса Российской Федерации прошу предоставить разрешение </w:t>
      </w:r>
      <w:r w:rsidRPr="006057C0">
        <w:rPr>
          <w:rFonts w:ascii="Times New Roman" w:hAnsi="Times New Roman" w:cs="Times New Roman"/>
          <w:sz w:val="28"/>
          <w:szCs w:val="28"/>
          <w:shd w:val="clear" w:color="auto" w:fill="FFFFFF"/>
        </w:rPr>
        <w:t xml:space="preserve">на отклонение от предельных параметров разрешенного строительства / реконструкции </w:t>
      </w:r>
      <w:r w:rsidRPr="006057C0">
        <w:rPr>
          <w:rFonts w:ascii="Times New Roman" w:hAnsi="Times New Roman" w:cs="Times New Roman"/>
          <w:i/>
          <w:iCs/>
          <w:sz w:val="28"/>
          <w:szCs w:val="28"/>
        </w:rPr>
        <w:t>(указать нужное)</w:t>
      </w:r>
      <w:r w:rsidRPr="006057C0">
        <w:rPr>
          <w:rFonts w:ascii="Times New Roman" w:hAnsi="Times New Roman" w:cs="Times New Roman"/>
          <w:sz w:val="28"/>
          <w:szCs w:val="28"/>
        </w:rPr>
        <w:t xml:space="preserve"> </w:t>
      </w:r>
      <w:r w:rsidRPr="006057C0">
        <w:rPr>
          <w:rFonts w:ascii="Times New Roman" w:hAnsi="Times New Roman" w:cs="Times New Roman"/>
          <w:sz w:val="28"/>
          <w:szCs w:val="28"/>
          <w:shd w:val="clear" w:color="auto" w:fill="FFFFFF"/>
        </w:rPr>
        <w:t>объекта капитального строительства</w:t>
      </w:r>
      <w:r w:rsidRPr="006057C0">
        <w:rPr>
          <w:rFonts w:ascii="Times New Roman" w:hAnsi="Times New Roman" w:cs="Times New Roman"/>
          <w:sz w:val="24"/>
          <w:szCs w:val="24"/>
          <w:shd w:val="clear" w:color="auto" w:fill="FFFFFF"/>
        </w:rPr>
        <w:t xml:space="preserve"> </w:t>
      </w:r>
    </w:p>
    <w:p w:rsidR="008373E2" w:rsidRPr="006057C0" w:rsidRDefault="008373E2" w:rsidP="008373E2">
      <w:pPr>
        <w:rPr>
          <w:rFonts w:ascii="Times New Roman" w:hAnsi="Times New Roman" w:cs="Times New Roman"/>
        </w:rPr>
      </w:pPr>
    </w:p>
    <w:p w:rsidR="008373E2" w:rsidRPr="006057C0" w:rsidRDefault="008373E2" w:rsidP="008373E2">
      <w:pPr>
        <w:pStyle w:val="1"/>
        <w:rPr>
          <w:rFonts w:ascii="Times New Roman" w:hAnsi="Times New Roman" w:cs="Times New Roman"/>
          <w:color w:val="auto"/>
        </w:rPr>
      </w:pPr>
      <w:r w:rsidRPr="006057C0">
        <w:rPr>
          <w:rFonts w:ascii="Times New Roman" w:hAnsi="Times New Roman" w:cs="Times New Roman"/>
          <w:color w:val="auto"/>
        </w:rPr>
        <w:t xml:space="preserve">1. Сведения о </w:t>
      </w:r>
      <w:r w:rsidRPr="006057C0">
        <w:rPr>
          <w:rFonts w:ascii="Times New Roman" w:hAnsi="Times New Roman" w:cs="Times New Roman"/>
          <w:color w:val="auto"/>
          <w:sz w:val="28"/>
          <w:szCs w:val="28"/>
        </w:rPr>
        <w:t>заявителе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4760"/>
        <w:gridCol w:w="3476"/>
      </w:tblGrid>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1.1</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Сведения о физическом лице, в случае если заявителем является физическое лицо:</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1.1.1</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Фамилия, имя, отчество (при наличии)</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1.1.2</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 xml:space="preserve">Реквизиты документа, удостоверяющего личность </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1.1.3</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Адрес места жительства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PT Serif" w:hAnsi="PT Serif"/>
                <w:sz w:val="23"/>
                <w:szCs w:val="23"/>
                <w:shd w:val="clear" w:color="auto" w:fill="FFFFFF"/>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1.1.4</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1.1.5</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Номер телефона, факса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1.1.6</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Адрес электронной почты</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bookmarkStart w:id="0" w:name="_GoBack"/>
            <w:bookmarkEnd w:id="0"/>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1.2</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Сведения о юридическом лице:</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1.2.1</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Полное наименование</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1.2.2</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Основной государственный регистрационный номер</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1.2.3</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Идентификационный номер налогоплательщика – юридического лица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1.2.4</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Номер телефона, факса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1.2.5</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Адрес электронной почты</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sz w:val="24"/>
                <w:szCs w:val="24"/>
              </w:rPr>
            </w:pPr>
          </w:p>
        </w:tc>
      </w:tr>
    </w:tbl>
    <w:p w:rsidR="008373E2" w:rsidRPr="006057C0" w:rsidRDefault="008373E2" w:rsidP="008373E2">
      <w:pPr>
        <w:rPr>
          <w:rFonts w:ascii="Times New Roman" w:hAnsi="Times New Roman" w:cs="Times New Roman"/>
        </w:rPr>
      </w:pPr>
    </w:p>
    <w:p w:rsidR="008373E2" w:rsidRPr="006057C0" w:rsidRDefault="008373E2" w:rsidP="008373E2">
      <w:pPr>
        <w:pStyle w:val="1"/>
        <w:rPr>
          <w:rFonts w:ascii="Times New Roman" w:hAnsi="Times New Roman" w:cs="Times New Roman"/>
          <w:color w:val="auto"/>
        </w:rPr>
      </w:pPr>
      <w:r w:rsidRPr="006057C0">
        <w:rPr>
          <w:rFonts w:ascii="Times New Roman" w:hAnsi="Times New Roman" w:cs="Times New Roman"/>
          <w:color w:val="auto"/>
        </w:rPr>
        <w:t>2. Сведения о земельном участке и объекте капитального строительства</w:t>
      </w:r>
    </w:p>
    <w:p w:rsidR="008373E2" w:rsidRPr="006057C0" w:rsidRDefault="008373E2" w:rsidP="008373E2">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0"/>
        <w:gridCol w:w="4760"/>
        <w:gridCol w:w="3476"/>
      </w:tblGrid>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2.1</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eastAsia="Calibri" w:hAnsi="Times New Roman"/>
                <w:sz w:val="24"/>
                <w:szCs w:val="24"/>
                <w:lang w:eastAsia="en-US"/>
              </w:rPr>
              <w:t>Кадастровый номер земельного участка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2.2</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eastAsia="Calibri" w:hAnsi="Times New Roman"/>
                <w:sz w:val="24"/>
                <w:szCs w:val="24"/>
                <w:lang w:eastAsia="en-US"/>
              </w:rPr>
              <w:t>Адрес земельного участка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2.3</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spacing w:line="259" w:lineRule="auto"/>
              <w:ind w:firstLine="0"/>
              <w:jc w:val="left"/>
              <w:rPr>
                <w:rFonts w:ascii="Times New Roman" w:eastAsia="Calibri" w:hAnsi="Times New Roman"/>
                <w:sz w:val="24"/>
                <w:szCs w:val="24"/>
                <w:lang w:eastAsia="en-US"/>
              </w:rPr>
            </w:pPr>
            <w:r w:rsidRPr="006057C0">
              <w:rPr>
                <w:rFonts w:ascii="Times New Roman" w:hAnsi="Times New Roman"/>
                <w:sz w:val="24"/>
                <w:szCs w:val="24"/>
              </w:rPr>
              <w:t>Вид разрешенного использования</w:t>
            </w:r>
            <w:r w:rsidRPr="006057C0">
              <w:rPr>
                <w:rFonts w:ascii="Times New Roman" w:eastAsia="Calibri" w:hAnsi="Times New Roman"/>
                <w:sz w:val="24"/>
                <w:szCs w:val="24"/>
                <w:lang w:eastAsia="en-US"/>
              </w:rPr>
              <w:t xml:space="preserve">  земельного участка </w:t>
            </w:r>
            <w:r w:rsidRPr="006057C0">
              <w:rPr>
                <w:rFonts w:ascii="Times New Roman" w:hAnsi="Times New Roman" w:cs="Times New Roman"/>
                <w:sz w:val="24"/>
                <w:szCs w:val="24"/>
              </w:rPr>
              <w:t>(</w:t>
            </w:r>
            <w:r w:rsidRPr="006057C0">
              <w:rPr>
                <w:rFonts w:ascii="Times New Roman" w:hAnsi="Times New Roman" w:cs="Times New Roman"/>
                <w:sz w:val="24"/>
                <w:szCs w:val="24"/>
                <w:shd w:val="clear" w:color="auto" w:fill="FFFFFF"/>
              </w:rPr>
              <w:t>указывается при наличии</w:t>
            </w:r>
            <w:r w:rsidRPr="006057C0">
              <w:rPr>
                <w:rFonts w:ascii="Times New Roman" w:hAnsi="Times New Roman" w:cs="Times New Roman"/>
                <w:sz w:val="24"/>
                <w:szCs w:val="24"/>
              </w:rPr>
              <w:t>)</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2.4</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spacing w:line="259" w:lineRule="auto"/>
              <w:ind w:firstLine="0"/>
              <w:jc w:val="left"/>
              <w:rPr>
                <w:rFonts w:ascii="Times New Roman" w:eastAsia="Calibri" w:hAnsi="Times New Roman"/>
                <w:i/>
                <w:sz w:val="24"/>
                <w:szCs w:val="24"/>
                <w:lang w:eastAsia="en-US"/>
              </w:rPr>
            </w:pPr>
            <w:r w:rsidRPr="006057C0">
              <w:rPr>
                <w:rFonts w:ascii="Times New Roman" w:hAnsi="Times New Roman"/>
                <w:sz w:val="24"/>
                <w:szCs w:val="24"/>
              </w:rPr>
              <w:t xml:space="preserve">Реквизиты градостроительного плана </w:t>
            </w:r>
            <w:r w:rsidRPr="006057C0">
              <w:rPr>
                <w:rFonts w:ascii="Times New Roman" w:eastAsia="Calibri" w:hAnsi="Times New Roman"/>
                <w:sz w:val="24"/>
                <w:szCs w:val="24"/>
                <w:lang w:eastAsia="en-US"/>
              </w:rPr>
              <w:t xml:space="preserve">земельного участка </w:t>
            </w:r>
            <w:r w:rsidRPr="006057C0">
              <w:rPr>
                <w:rFonts w:ascii="Times New Roman" w:eastAsia="Calibri" w:hAnsi="Times New Roman"/>
                <w:iCs/>
                <w:sz w:val="24"/>
                <w:szCs w:val="24"/>
                <w:lang w:eastAsia="en-US"/>
              </w:rPr>
              <w:t xml:space="preserve">(указываются при </w:t>
            </w:r>
            <w:r w:rsidRPr="006057C0">
              <w:rPr>
                <w:rFonts w:ascii="Times New Roman" w:eastAsia="Calibri" w:hAnsi="Times New Roman"/>
                <w:iCs/>
                <w:sz w:val="24"/>
                <w:szCs w:val="24"/>
                <w:lang w:eastAsia="en-US"/>
              </w:rPr>
              <w:lastRenderedPageBreak/>
              <w:t>наличии градостроительного плана земельного участка)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lastRenderedPageBreak/>
              <w:t>2.5</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spacing w:line="259" w:lineRule="auto"/>
              <w:ind w:firstLine="0"/>
              <w:jc w:val="left"/>
              <w:rPr>
                <w:rFonts w:ascii="Times New Roman" w:hAnsi="Times New Roman"/>
                <w:sz w:val="24"/>
                <w:szCs w:val="24"/>
              </w:rPr>
            </w:pPr>
            <w:r w:rsidRPr="006057C0">
              <w:rPr>
                <w:rFonts w:ascii="Times New Roman" w:eastAsia="Calibri" w:hAnsi="Times New Roman"/>
                <w:sz w:val="24"/>
                <w:szCs w:val="24"/>
                <w:lang w:eastAsia="en-US"/>
              </w:rPr>
              <w:t>Кадастровый номер объекта капитального строительства (при наличии такого кадастрового номера; указывается в случае подачи заявления о предоставлении разрешения на отклонение от предельных параметров реконструкции объекта капитального строительства)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2.6</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spacing w:line="259" w:lineRule="auto"/>
              <w:ind w:firstLine="0"/>
              <w:jc w:val="left"/>
              <w:rPr>
                <w:rFonts w:ascii="Times New Roman" w:hAnsi="Times New Roman"/>
                <w:sz w:val="24"/>
                <w:szCs w:val="24"/>
              </w:rPr>
            </w:pPr>
            <w:r w:rsidRPr="006057C0">
              <w:rPr>
                <w:rFonts w:ascii="Times New Roman" w:eastAsia="Calibri" w:hAnsi="Times New Roman"/>
                <w:sz w:val="24"/>
                <w:szCs w:val="24"/>
                <w:lang w:eastAsia="en-US"/>
              </w:rPr>
              <w:t>Наименование объекта капитального строительства (указывается в случае подачи заявления о предоставлении разрешения на отклонение от предельных параметров реконструкции объекта капитального строительства)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2.7</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spacing w:line="259" w:lineRule="auto"/>
              <w:ind w:firstLine="0"/>
              <w:jc w:val="left"/>
              <w:rPr>
                <w:rFonts w:ascii="Times New Roman" w:hAnsi="Times New Roman"/>
                <w:sz w:val="24"/>
                <w:szCs w:val="24"/>
              </w:rPr>
            </w:pPr>
            <w:r w:rsidRPr="006057C0">
              <w:rPr>
                <w:rFonts w:ascii="Times New Roman" w:eastAsia="Calibri" w:hAnsi="Times New Roman"/>
                <w:sz w:val="24"/>
                <w:szCs w:val="24"/>
                <w:lang w:eastAsia="en-US"/>
              </w:rPr>
              <w:t xml:space="preserve">Назначение объекта капитального строительства </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1120" w:type="dxa"/>
            <w:tcBorders>
              <w:top w:val="single" w:sz="4" w:space="0" w:color="auto"/>
              <w:bottom w:val="single" w:sz="4" w:space="0" w:color="auto"/>
              <w:right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2.8</w:t>
            </w:r>
          </w:p>
        </w:tc>
        <w:tc>
          <w:tcPr>
            <w:tcW w:w="4760" w:type="dxa"/>
            <w:tcBorders>
              <w:top w:val="single" w:sz="4" w:space="0" w:color="auto"/>
              <w:left w:val="single" w:sz="4" w:space="0" w:color="auto"/>
              <w:bottom w:val="single" w:sz="4" w:space="0" w:color="auto"/>
              <w:right w:val="single" w:sz="4" w:space="0" w:color="auto"/>
            </w:tcBorders>
          </w:tcPr>
          <w:p w:rsidR="008373E2" w:rsidRPr="006057C0" w:rsidRDefault="008373E2" w:rsidP="00E87EB2">
            <w:pPr>
              <w:spacing w:line="259" w:lineRule="auto"/>
              <w:ind w:firstLine="0"/>
              <w:jc w:val="left"/>
              <w:rPr>
                <w:rFonts w:ascii="Times New Roman" w:hAnsi="Times New Roman"/>
                <w:sz w:val="24"/>
                <w:szCs w:val="24"/>
              </w:rPr>
            </w:pPr>
            <w:r w:rsidRPr="006057C0">
              <w:rPr>
                <w:rFonts w:ascii="Times New Roman" w:eastAsia="Calibri" w:hAnsi="Times New Roman"/>
                <w:sz w:val="24"/>
                <w:szCs w:val="24"/>
                <w:lang w:eastAsia="en-US"/>
              </w:rPr>
              <w:t xml:space="preserve">Технико-экономические показатели объекта капитального строительства (количество этажей, в </w:t>
            </w:r>
            <w:proofErr w:type="spellStart"/>
            <w:r w:rsidRPr="006057C0">
              <w:rPr>
                <w:rFonts w:ascii="Times New Roman" w:eastAsia="Calibri" w:hAnsi="Times New Roman"/>
                <w:sz w:val="24"/>
                <w:szCs w:val="24"/>
                <w:lang w:eastAsia="en-US"/>
              </w:rPr>
              <w:t>т.ч</w:t>
            </w:r>
            <w:proofErr w:type="spellEnd"/>
            <w:r w:rsidRPr="006057C0">
              <w:rPr>
                <w:rFonts w:ascii="Times New Roman" w:eastAsia="Calibri" w:hAnsi="Times New Roman"/>
                <w:sz w:val="24"/>
                <w:szCs w:val="24"/>
                <w:lang w:eastAsia="en-US"/>
              </w:rPr>
              <w:t>. подземных, площадь) (указывается в случае подачи заявления о предоставлении разрешения на отклонение от предельных параметров реконструкции объекта капитального строительства)</w:t>
            </w:r>
          </w:p>
        </w:tc>
        <w:tc>
          <w:tcPr>
            <w:tcW w:w="3476"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bl>
    <w:p w:rsidR="008373E2" w:rsidRPr="006057C0" w:rsidRDefault="008373E2" w:rsidP="008373E2">
      <w:pPr>
        <w:rPr>
          <w:rFonts w:ascii="Times New Roman" w:hAnsi="Times New Roman" w:cs="Times New Roman"/>
        </w:rPr>
      </w:pPr>
    </w:p>
    <w:p w:rsidR="008373E2" w:rsidRPr="006057C0" w:rsidRDefault="008373E2" w:rsidP="008373E2">
      <w:pPr>
        <w:ind w:firstLine="0"/>
        <w:jc w:val="center"/>
        <w:rPr>
          <w:rFonts w:ascii="Times New Roman" w:hAnsi="Times New Roman"/>
          <w:b/>
          <w:bCs/>
        </w:rPr>
      </w:pPr>
      <w:r w:rsidRPr="006057C0">
        <w:rPr>
          <w:rFonts w:ascii="Times New Roman" w:hAnsi="Times New Roman"/>
          <w:b/>
          <w:bCs/>
        </w:rPr>
        <w:t>3. Параметры планируемого к строительству / реконструкции объекта капитального строительства</w:t>
      </w:r>
    </w:p>
    <w:p w:rsidR="008373E2" w:rsidRPr="006057C0" w:rsidRDefault="008373E2" w:rsidP="008373E2">
      <w:pPr>
        <w:ind w:firstLine="0"/>
        <w:jc w:val="center"/>
        <w:rPr>
          <w:rFonts w:ascii="Times New Roman" w:hAnsi="Times New Roman"/>
          <w:i/>
          <w:iCs/>
        </w:rPr>
      </w:pPr>
      <w:r w:rsidRPr="006057C0">
        <w:rPr>
          <w:rFonts w:ascii="Times New Roman" w:hAnsi="Times New Roman"/>
          <w:i/>
          <w:iCs/>
        </w:rPr>
        <w:t>(указываются все параметры планируемого строительства, реконструкции объекта капитального строительства)</w:t>
      </w:r>
    </w:p>
    <w:p w:rsidR="008373E2" w:rsidRPr="006057C0" w:rsidRDefault="008373E2" w:rsidP="008373E2">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4311"/>
        <w:gridCol w:w="4223"/>
      </w:tblGrid>
      <w:tr w:rsidR="008373E2" w:rsidRPr="006057C0" w:rsidTr="00E87EB2">
        <w:tc>
          <w:tcPr>
            <w:tcW w:w="1101"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w:t>
            </w:r>
          </w:p>
        </w:tc>
        <w:tc>
          <w:tcPr>
            <w:tcW w:w="4536"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Предельные параметры строительства, реконструкции объектов капитального строительства в соответствии с градостроительным регламентом правил землепользования и застройки</w:t>
            </w:r>
          </w:p>
        </w:tc>
        <w:tc>
          <w:tcPr>
            <w:tcW w:w="4501"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Параметры</w:t>
            </w:r>
          </w:p>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планируемого отклонения</w:t>
            </w:r>
          </w:p>
        </w:tc>
      </w:tr>
      <w:tr w:rsidR="008373E2" w:rsidRPr="006057C0" w:rsidTr="00E87EB2">
        <w:tc>
          <w:tcPr>
            <w:tcW w:w="1101" w:type="dxa"/>
            <w:shd w:val="clear" w:color="auto" w:fill="auto"/>
          </w:tcPr>
          <w:p w:rsidR="008373E2" w:rsidRPr="006057C0" w:rsidRDefault="008373E2" w:rsidP="00E87EB2">
            <w:pPr>
              <w:rPr>
                <w:rFonts w:ascii="Times New Roman" w:eastAsia="Calibri" w:hAnsi="Times New Roman"/>
                <w:sz w:val="28"/>
                <w:szCs w:val="28"/>
                <w:lang w:eastAsia="en-US"/>
              </w:rPr>
            </w:pPr>
          </w:p>
        </w:tc>
        <w:tc>
          <w:tcPr>
            <w:tcW w:w="4536" w:type="dxa"/>
            <w:shd w:val="clear" w:color="auto" w:fill="auto"/>
          </w:tcPr>
          <w:p w:rsidR="008373E2" w:rsidRPr="006057C0" w:rsidRDefault="008373E2" w:rsidP="00E87EB2">
            <w:pPr>
              <w:rPr>
                <w:rFonts w:ascii="Times New Roman" w:eastAsia="Calibri" w:hAnsi="Times New Roman"/>
                <w:sz w:val="28"/>
                <w:szCs w:val="28"/>
                <w:lang w:eastAsia="en-US"/>
              </w:rPr>
            </w:pPr>
          </w:p>
        </w:tc>
        <w:tc>
          <w:tcPr>
            <w:tcW w:w="4501" w:type="dxa"/>
            <w:shd w:val="clear" w:color="auto" w:fill="auto"/>
          </w:tcPr>
          <w:p w:rsidR="008373E2" w:rsidRPr="006057C0" w:rsidRDefault="008373E2" w:rsidP="00E87EB2">
            <w:pPr>
              <w:rPr>
                <w:rFonts w:ascii="Times New Roman" w:eastAsia="Calibri" w:hAnsi="Times New Roman"/>
                <w:sz w:val="28"/>
                <w:szCs w:val="28"/>
                <w:lang w:eastAsia="en-US"/>
              </w:rPr>
            </w:pPr>
          </w:p>
        </w:tc>
      </w:tr>
    </w:tbl>
    <w:p w:rsidR="008373E2" w:rsidRPr="006057C0" w:rsidRDefault="008373E2" w:rsidP="008373E2">
      <w:pPr>
        <w:jc w:val="center"/>
        <w:rPr>
          <w:rFonts w:ascii="Times New Roman" w:eastAsia="Calibri" w:hAnsi="Times New Roman"/>
          <w:sz w:val="28"/>
          <w:szCs w:val="28"/>
          <w:lang w:eastAsia="en-US"/>
        </w:rPr>
      </w:pPr>
    </w:p>
    <w:p w:rsidR="008373E2" w:rsidRPr="006057C0" w:rsidRDefault="008373E2" w:rsidP="008373E2">
      <w:pPr>
        <w:ind w:firstLine="0"/>
        <w:jc w:val="center"/>
        <w:rPr>
          <w:rFonts w:ascii="Times New Roman" w:hAnsi="Times New Roman"/>
          <w:b/>
          <w:bCs/>
        </w:rPr>
      </w:pPr>
      <w:r w:rsidRPr="006057C0">
        <w:rPr>
          <w:rFonts w:ascii="Times New Roman" w:eastAsia="Calibri" w:hAnsi="Times New Roman"/>
          <w:b/>
          <w:bCs/>
          <w:lang w:eastAsia="en-US"/>
        </w:rPr>
        <w:t xml:space="preserve">4. Обоснование неблагоприятных условий для застройки </w:t>
      </w:r>
      <w:r w:rsidRPr="006057C0">
        <w:rPr>
          <w:rFonts w:ascii="Times New Roman" w:hAnsi="Times New Roman"/>
          <w:b/>
          <w:bCs/>
        </w:rPr>
        <w:t>в соответствии с частями 1, 1.1 статьи 40 Градостроительного кодекса Российской Федерации</w:t>
      </w:r>
    </w:p>
    <w:p w:rsidR="008373E2" w:rsidRPr="006057C0" w:rsidRDefault="008373E2" w:rsidP="008373E2">
      <w:pPr>
        <w:ind w:firstLine="0"/>
        <w:jc w:val="center"/>
        <w:rPr>
          <w:rFonts w:ascii="Times New Roman" w:eastAsia="Calibri" w:hAnsi="Times New Roman"/>
          <w:b/>
          <w:b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8639"/>
      </w:tblGrid>
      <w:tr w:rsidR="008373E2" w:rsidRPr="006057C0" w:rsidTr="00E87EB2">
        <w:tc>
          <w:tcPr>
            <w:tcW w:w="959" w:type="dxa"/>
            <w:shd w:val="clear" w:color="auto" w:fill="auto"/>
            <w:vAlign w:val="center"/>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4.1</w:t>
            </w:r>
          </w:p>
        </w:tc>
        <w:tc>
          <w:tcPr>
            <w:tcW w:w="9355" w:type="dxa"/>
            <w:shd w:val="clear" w:color="auto" w:fill="auto"/>
          </w:tcPr>
          <w:p w:rsidR="008373E2" w:rsidRPr="006057C0" w:rsidRDefault="008373E2" w:rsidP="00E87EB2">
            <w:pPr>
              <w:ind w:firstLine="0"/>
              <w:rPr>
                <w:rFonts w:ascii="Times New Roman" w:eastAsia="Calibri" w:hAnsi="Times New Roman"/>
                <w:sz w:val="24"/>
                <w:szCs w:val="24"/>
                <w:lang w:eastAsia="en-US"/>
              </w:rPr>
            </w:pPr>
            <w:r w:rsidRPr="006057C0">
              <w:rPr>
                <w:rFonts w:ascii="Times New Roman" w:eastAsia="Calibri" w:hAnsi="Times New Roman"/>
                <w:sz w:val="24"/>
                <w:szCs w:val="24"/>
                <w:lang w:eastAsia="en-US"/>
              </w:rPr>
              <w:t>Размеры земельного участка меньше установленного градостроительным регламентом минимального размера земельного участка</w:t>
            </w:r>
          </w:p>
        </w:tc>
      </w:tr>
      <w:tr w:rsidR="008373E2" w:rsidRPr="006057C0" w:rsidTr="00E87EB2">
        <w:tc>
          <w:tcPr>
            <w:tcW w:w="959"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4.1.1</w:t>
            </w:r>
          </w:p>
        </w:tc>
        <w:tc>
          <w:tcPr>
            <w:tcW w:w="9355" w:type="dxa"/>
            <w:shd w:val="clear" w:color="auto" w:fill="auto"/>
          </w:tcPr>
          <w:p w:rsidR="008373E2" w:rsidRPr="006057C0" w:rsidRDefault="008373E2" w:rsidP="00E87EB2">
            <w:pPr>
              <w:ind w:firstLine="0"/>
              <w:jc w:val="center"/>
              <w:rPr>
                <w:rFonts w:ascii="Times New Roman" w:eastAsia="Calibri" w:hAnsi="Times New Roman"/>
                <w:i/>
                <w:iCs/>
                <w:sz w:val="24"/>
                <w:szCs w:val="24"/>
                <w:lang w:eastAsia="en-US"/>
              </w:rPr>
            </w:pPr>
            <w:r w:rsidRPr="006057C0">
              <w:rPr>
                <w:rFonts w:ascii="Times New Roman" w:eastAsia="Calibri" w:hAnsi="Times New Roman"/>
                <w:i/>
                <w:iCs/>
                <w:sz w:val="24"/>
                <w:szCs w:val="24"/>
                <w:lang w:eastAsia="en-US"/>
              </w:rPr>
              <w:t>(приводится обоснование)</w:t>
            </w:r>
          </w:p>
        </w:tc>
      </w:tr>
      <w:tr w:rsidR="008373E2" w:rsidRPr="006057C0" w:rsidTr="00E87EB2">
        <w:tc>
          <w:tcPr>
            <w:tcW w:w="959" w:type="dxa"/>
            <w:shd w:val="clear" w:color="auto" w:fill="auto"/>
            <w:vAlign w:val="center"/>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4.2</w:t>
            </w:r>
          </w:p>
        </w:tc>
        <w:tc>
          <w:tcPr>
            <w:tcW w:w="9355" w:type="dxa"/>
            <w:shd w:val="clear" w:color="auto" w:fill="auto"/>
          </w:tcPr>
          <w:p w:rsidR="008373E2" w:rsidRPr="006057C0" w:rsidRDefault="008373E2" w:rsidP="00E87EB2">
            <w:pPr>
              <w:ind w:firstLine="0"/>
              <w:rPr>
                <w:rFonts w:ascii="Times New Roman" w:eastAsia="Calibri" w:hAnsi="Times New Roman"/>
                <w:sz w:val="24"/>
                <w:szCs w:val="24"/>
                <w:lang w:eastAsia="en-US"/>
              </w:rPr>
            </w:pPr>
            <w:r w:rsidRPr="006057C0">
              <w:rPr>
                <w:rFonts w:ascii="Times New Roman" w:eastAsia="Calibri" w:hAnsi="Times New Roman"/>
                <w:sz w:val="24"/>
                <w:szCs w:val="24"/>
                <w:lang w:eastAsia="en-US"/>
              </w:rPr>
              <w:t>Конфигурация земельного участка является неблагоприятной для застройки</w:t>
            </w:r>
          </w:p>
        </w:tc>
      </w:tr>
      <w:tr w:rsidR="008373E2" w:rsidRPr="006057C0" w:rsidTr="00E87EB2">
        <w:tc>
          <w:tcPr>
            <w:tcW w:w="959"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4.2.1</w:t>
            </w:r>
          </w:p>
        </w:tc>
        <w:tc>
          <w:tcPr>
            <w:tcW w:w="9355"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i/>
                <w:iCs/>
                <w:sz w:val="24"/>
                <w:szCs w:val="24"/>
                <w:lang w:eastAsia="en-US"/>
              </w:rPr>
              <w:t>(приводится обоснование)</w:t>
            </w:r>
          </w:p>
        </w:tc>
      </w:tr>
      <w:tr w:rsidR="008373E2" w:rsidRPr="006057C0" w:rsidTr="00E87EB2">
        <w:tc>
          <w:tcPr>
            <w:tcW w:w="959" w:type="dxa"/>
            <w:shd w:val="clear" w:color="auto" w:fill="auto"/>
            <w:vAlign w:val="center"/>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4.3</w:t>
            </w:r>
          </w:p>
        </w:tc>
        <w:tc>
          <w:tcPr>
            <w:tcW w:w="9355" w:type="dxa"/>
            <w:shd w:val="clear" w:color="auto" w:fill="auto"/>
          </w:tcPr>
          <w:p w:rsidR="008373E2" w:rsidRPr="006057C0" w:rsidRDefault="008373E2" w:rsidP="00E87EB2">
            <w:pPr>
              <w:ind w:firstLine="0"/>
              <w:rPr>
                <w:rFonts w:ascii="Times New Roman" w:eastAsia="Calibri" w:hAnsi="Times New Roman"/>
                <w:sz w:val="24"/>
                <w:szCs w:val="24"/>
                <w:lang w:eastAsia="en-US"/>
              </w:rPr>
            </w:pPr>
            <w:r w:rsidRPr="006057C0">
              <w:rPr>
                <w:rFonts w:ascii="Times New Roman" w:eastAsia="Calibri" w:hAnsi="Times New Roman"/>
                <w:sz w:val="24"/>
                <w:szCs w:val="24"/>
                <w:lang w:eastAsia="en-US"/>
              </w:rPr>
              <w:t xml:space="preserve">Инженерно-геологические характеристики земельного участка неблагоприятны для застройки </w:t>
            </w:r>
          </w:p>
          <w:p w:rsidR="008373E2" w:rsidRPr="006057C0" w:rsidRDefault="008373E2" w:rsidP="00E87EB2">
            <w:pPr>
              <w:ind w:firstLine="0"/>
              <w:rPr>
                <w:rFonts w:ascii="Times New Roman" w:eastAsia="Calibri" w:hAnsi="Times New Roman"/>
                <w:sz w:val="24"/>
                <w:szCs w:val="24"/>
                <w:lang w:eastAsia="en-US"/>
              </w:rPr>
            </w:pPr>
          </w:p>
        </w:tc>
      </w:tr>
      <w:tr w:rsidR="008373E2" w:rsidRPr="006057C0" w:rsidTr="00E87EB2">
        <w:tc>
          <w:tcPr>
            <w:tcW w:w="959"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lastRenderedPageBreak/>
              <w:t>4.3.1</w:t>
            </w:r>
          </w:p>
        </w:tc>
        <w:tc>
          <w:tcPr>
            <w:tcW w:w="9355"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i/>
                <w:iCs/>
                <w:sz w:val="24"/>
                <w:szCs w:val="24"/>
                <w:lang w:eastAsia="en-US"/>
              </w:rPr>
              <w:t>(приводится обоснование)</w:t>
            </w:r>
          </w:p>
        </w:tc>
      </w:tr>
      <w:tr w:rsidR="008373E2" w:rsidRPr="006057C0" w:rsidTr="00E87EB2">
        <w:tc>
          <w:tcPr>
            <w:tcW w:w="959" w:type="dxa"/>
            <w:shd w:val="clear" w:color="auto" w:fill="auto"/>
            <w:vAlign w:val="center"/>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4.4</w:t>
            </w:r>
          </w:p>
        </w:tc>
        <w:tc>
          <w:tcPr>
            <w:tcW w:w="9355" w:type="dxa"/>
            <w:shd w:val="clear" w:color="auto" w:fill="auto"/>
          </w:tcPr>
          <w:p w:rsidR="008373E2" w:rsidRPr="006057C0" w:rsidRDefault="008373E2" w:rsidP="00E87EB2">
            <w:pPr>
              <w:ind w:firstLine="0"/>
              <w:rPr>
                <w:rFonts w:ascii="Times New Roman" w:eastAsia="Calibri" w:hAnsi="Times New Roman"/>
                <w:sz w:val="24"/>
                <w:szCs w:val="24"/>
                <w:lang w:eastAsia="en-US"/>
              </w:rPr>
            </w:pPr>
            <w:r w:rsidRPr="006057C0">
              <w:rPr>
                <w:rFonts w:ascii="Times New Roman" w:eastAsia="Calibri" w:hAnsi="Times New Roman"/>
                <w:sz w:val="24"/>
                <w:szCs w:val="24"/>
                <w:lang w:eastAsia="en-US"/>
              </w:rPr>
              <w:t xml:space="preserve">Иные характеристики земельного участка неблагоприятные для застройки </w:t>
            </w:r>
          </w:p>
          <w:p w:rsidR="008373E2" w:rsidRPr="006057C0" w:rsidRDefault="008373E2" w:rsidP="00E87EB2">
            <w:pPr>
              <w:ind w:firstLine="0"/>
              <w:rPr>
                <w:rFonts w:ascii="Times New Roman" w:eastAsia="Calibri" w:hAnsi="Times New Roman"/>
                <w:sz w:val="24"/>
                <w:szCs w:val="24"/>
                <w:lang w:eastAsia="en-US"/>
              </w:rPr>
            </w:pPr>
          </w:p>
        </w:tc>
      </w:tr>
      <w:tr w:rsidR="008373E2" w:rsidRPr="006057C0" w:rsidTr="00E87EB2">
        <w:tc>
          <w:tcPr>
            <w:tcW w:w="959"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4.4.1</w:t>
            </w:r>
          </w:p>
        </w:tc>
        <w:tc>
          <w:tcPr>
            <w:tcW w:w="9355"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i/>
                <w:iCs/>
                <w:sz w:val="24"/>
                <w:szCs w:val="24"/>
                <w:lang w:eastAsia="en-US"/>
              </w:rPr>
              <w:t>(приводится обоснование)</w:t>
            </w:r>
          </w:p>
        </w:tc>
      </w:tr>
      <w:tr w:rsidR="008373E2" w:rsidRPr="006057C0" w:rsidTr="00E87EB2">
        <w:tc>
          <w:tcPr>
            <w:tcW w:w="959" w:type="dxa"/>
            <w:shd w:val="clear" w:color="auto" w:fill="auto"/>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4.5</w:t>
            </w:r>
          </w:p>
        </w:tc>
        <w:tc>
          <w:tcPr>
            <w:tcW w:w="9355" w:type="dxa"/>
            <w:shd w:val="clear" w:color="auto" w:fill="auto"/>
          </w:tcPr>
          <w:p w:rsidR="008373E2" w:rsidRPr="006057C0" w:rsidRDefault="008373E2" w:rsidP="00E87EB2">
            <w:pPr>
              <w:ind w:firstLine="0"/>
              <w:rPr>
                <w:rFonts w:ascii="Times New Roman" w:hAnsi="Times New Roman"/>
                <w:sz w:val="24"/>
                <w:szCs w:val="24"/>
              </w:rPr>
            </w:pPr>
            <w:r w:rsidRPr="006057C0">
              <w:rPr>
                <w:rFonts w:ascii="Times New Roman" w:hAnsi="Times New Roman"/>
                <w:sz w:val="24"/>
                <w:szCs w:val="24"/>
              </w:rPr>
              <w:t>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(указывается при необходимости согласно части 1.1 статьи 40 Градостроительного кодекса Российской Федерации)</w:t>
            </w:r>
          </w:p>
        </w:tc>
      </w:tr>
    </w:tbl>
    <w:p w:rsidR="008373E2" w:rsidRPr="006057C0" w:rsidRDefault="008373E2" w:rsidP="008373E2">
      <w:pPr>
        <w:ind w:firstLine="0"/>
        <w:rPr>
          <w:rFonts w:ascii="Times New Roman" w:hAnsi="Times New Roman" w:cs="Times New Roman"/>
        </w:rPr>
      </w:pPr>
    </w:p>
    <w:p w:rsidR="008373E2" w:rsidRPr="006057C0" w:rsidRDefault="008373E2" w:rsidP="008373E2">
      <w:pPr>
        <w:ind w:firstLine="0"/>
        <w:jc w:val="center"/>
        <w:rPr>
          <w:rFonts w:ascii="Times New Roman" w:eastAsia="Calibri" w:hAnsi="Times New Roman"/>
          <w:b/>
          <w:bCs/>
          <w:lang w:eastAsia="en-US"/>
        </w:rPr>
      </w:pPr>
      <w:r w:rsidRPr="006057C0">
        <w:rPr>
          <w:rFonts w:ascii="Times New Roman" w:eastAsia="Calibri" w:hAnsi="Times New Roman"/>
          <w:b/>
          <w:bCs/>
          <w:lang w:eastAsia="en-US"/>
        </w:rPr>
        <w:t>5. Соответствие требованиям технических регламентов в соответствии с частью 2 статьи 40 Градостроительного кодекса Российской Федерации</w:t>
      </w:r>
    </w:p>
    <w:p w:rsidR="008373E2" w:rsidRPr="006057C0" w:rsidRDefault="008373E2" w:rsidP="008373E2">
      <w:pPr>
        <w:ind w:firstLine="0"/>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742"/>
        <w:gridCol w:w="8137"/>
      </w:tblGrid>
      <w:tr w:rsidR="008373E2" w:rsidRPr="006057C0" w:rsidTr="00E87EB2">
        <w:tc>
          <w:tcPr>
            <w:tcW w:w="716" w:type="dxa"/>
            <w:shd w:val="clear" w:color="auto" w:fill="auto"/>
            <w:vAlign w:val="center"/>
          </w:tcPr>
          <w:p w:rsidR="008373E2" w:rsidRPr="006057C0" w:rsidRDefault="008373E2" w:rsidP="00E87EB2">
            <w:pPr>
              <w:ind w:firstLine="0"/>
              <w:jc w:val="center"/>
              <w:rPr>
                <w:rFonts w:ascii="Times New Roman" w:eastAsia="Calibri" w:hAnsi="Times New Roman"/>
                <w:sz w:val="24"/>
                <w:szCs w:val="24"/>
                <w:lang w:eastAsia="en-US"/>
              </w:rPr>
            </w:pPr>
            <w:r w:rsidRPr="006057C0">
              <w:rPr>
                <w:rFonts w:ascii="Times New Roman" w:eastAsia="Calibri" w:hAnsi="Times New Roman"/>
                <w:sz w:val="24"/>
                <w:szCs w:val="24"/>
                <w:lang w:eastAsia="en-US"/>
              </w:rPr>
              <w:t>5.1</w:t>
            </w:r>
          </w:p>
        </w:tc>
        <w:tc>
          <w:tcPr>
            <w:tcW w:w="810" w:type="dxa"/>
          </w:tcPr>
          <w:p w:rsidR="008373E2" w:rsidRPr="006057C0" w:rsidRDefault="008373E2" w:rsidP="00E87EB2">
            <w:pPr>
              <w:ind w:firstLine="0"/>
              <w:rPr>
                <w:rFonts w:ascii="Times New Roman" w:eastAsia="Calibri" w:hAnsi="Times New Roman"/>
                <w:sz w:val="24"/>
                <w:szCs w:val="24"/>
                <w:lang w:eastAsia="en-US"/>
              </w:rPr>
            </w:pPr>
          </w:p>
        </w:tc>
        <w:tc>
          <w:tcPr>
            <w:tcW w:w="8990" w:type="dxa"/>
            <w:shd w:val="clear" w:color="auto" w:fill="auto"/>
          </w:tcPr>
          <w:p w:rsidR="008373E2" w:rsidRPr="006057C0" w:rsidRDefault="008373E2" w:rsidP="00E87EB2">
            <w:pPr>
              <w:ind w:firstLine="0"/>
              <w:jc w:val="left"/>
              <w:rPr>
                <w:rFonts w:ascii="Times New Roman" w:eastAsia="Calibri" w:hAnsi="Times New Roman"/>
                <w:sz w:val="24"/>
                <w:szCs w:val="24"/>
                <w:lang w:eastAsia="en-US"/>
              </w:rPr>
            </w:pPr>
            <w:r w:rsidRPr="006057C0">
              <w:rPr>
                <w:rFonts w:ascii="Times New Roman" w:eastAsia="Calibri" w:hAnsi="Times New Roman"/>
                <w:sz w:val="24"/>
                <w:szCs w:val="24"/>
                <w:lang w:eastAsia="en-US"/>
              </w:rPr>
              <w:t>Подтверждаю приложение документа о соблюдении требований технических регламентов</w:t>
            </w:r>
          </w:p>
        </w:tc>
      </w:tr>
    </w:tbl>
    <w:p w:rsidR="008373E2" w:rsidRPr="006057C0" w:rsidRDefault="008373E2" w:rsidP="008373E2">
      <w:pPr>
        <w:ind w:firstLine="0"/>
        <w:rPr>
          <w:rFonts w:ascii="Times New Roman" w:hAnsi="Times New Roman" w:cs="Times New Roman"/>
        </w:rPr>
      </w:pPr>
    </w:p>
    <w:p w:rsidR="008373E2" w:rsidRPr="006057C0" w:rsidRDefault="008373E2" w:rsidP="008373E2">
      <w:pPr>
        <w:ind w:firstLine="0"/>
        <w:rPr>
          <w:rFonts w:ascii="Times New Roman" w:hAnsi="Times New Roman" w:cs="Times New Roman"/>
        </w:rPr>
      </w:pPr>
    </w:p>
    <w:p w:rsidR="008373E2" w:rsidRPr="006057C0" w:rsidRDefault="008373E2" w:rsidP="008373E2">
      <w:pPr>
        <w:pStyle w:val="a5"/>
        <w:ind w:firstLine="709"/>
        <w:rPr>
          <w:rFonts w:ascii="Times New Roman" w:hAnsi="Times New Roman" w:cs="Times New Roman"/>
          <w:sz w:val="28"/>
          <w:szCs w:val="28"/>
        </w:rPr>
      </w:pPr>
      <w:r w:rsidRPr="006057C0">
        <w:rPr>
          <w:rFonts w:ascii="Times New Roman" w:hAnsi="Times New Roman" w:cs="Times New Roman"/>
          <w:sz w:val="28"/>
          <w:szCs w:val="28"/>
        </w:rPr>
        <w:t>Приложение: ________________________________________________________</w:t>
      </w:r>
    </w:p>
    <w:p w:rsidR="008373E2" w:rsidRPr="006057C0" w:rsidRDefault="008373E2" w:rsidP="008373E2">
      <w:pPr>
        <w:pStyle w:val="a5"/>
        <w:ind w:firstLine="709"/>
        <w:rPr>
          <w:rFonts w:ascii="Times New Roman" w:hAnsi="Times New Roman" w:cs="Times New Roman"/>
          <w:sz w:val="28"/>
          <w:szCs w:val="28"/>
        </w:rPr>
      </w:pPr>
      <w:r w:rsidRPr="006057C0">
        <w:rPr>
          <w:rFonts w:ascii="Times New Roman" w:hAnsi="Times New Roman" w:cs="Times New Roman"/>
          <w:sz w:val="28"/>
          <w:szCs w:val="28"/>
        </w:rPr>
        <w:t>Результат предоставления услуги прошу:</w:t>
      </w:r>
    </w:p>
    <w:p w:rsidR="008373E2" w:rsidRPr="006057C0" w:rsidRDefault="008373E2" w:rsidP="008373E2">
      <w:pPr>
        <w:rPr>
          <w:rFonts w:ascii="Times New Roman" w:hAnsi="Times New Roman" w:cs="Times New Roman"/>
        </w:rPr>
      </w:pPr>
    </w:p>
    <w:tbl>
      <w:tblPr>
        <w:tblW w:w="932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5"/>
        <w:gridCol w:w="823"/>
      </w:tblGrid>
      <w:tr w:rsidR="008373E2" w:rsidRPr="006057C0" w:rsidTr="008373E2">
        <w:tblPrEx>
          <w:tblCellMar>
            <w:top w:w="0" w:type="dxa"/>
            <w:bottom w:w="0" w:type="dxa"/>
          </w:tblCellMar>
        </w:tblPrEx>
        <w:tc>
          <w:tcPr>
            <w:tcW w:w="8505" w:type="dxa"/>
            <w:tcBorders>
              <w:top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823"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8505" w:type="dxa"/>
            <w:tcBorders>
              <w:top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 xml:space="preserve">выдать на бумажном </w:t>
            </w:r>
            <w:proofErr w:type="gramStart"/>
            <w:r w:rsidRPr="006057C0">
              <w:rPr>
                <w:rFonts w:ascii="Times New Roman" w:hAnsi="Times New Roman" w:cs="Times New Roman"/>
                <w:sz w:val="24"/>
                <w:szCs w:val="24"/>
              </w:rPr>
              <w:t>носителе</w:t>
            </w:r>
            <w:proofErr w:type="gramEnd"/>
            <w:r w:rsidRPr="006057C0">
              <w:rPr>
                <w:rFonts w:ascii="Times New Roman" w:hAnsi="Times New Roman" w:cs="Times New Roman"/>
                <w:sz w:val="24"/>
                <w:szCs w:val="24"/>
              </w:rPr>
              <w:t xml:space="preserve"> при личном обращении в уполномоченный орган </w:t>
            </w:r>
          </w:p>
        </w:tc>
        <w:tc>
          <w:tcPr>
            <w:tcW w:w="823"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8505" w:type="dxa"/>
            <w:tcBorders>
              <w:top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 xml:space="preserve">направить на бумажном </w:t>
            </w:r>
            <w:proofErr w:type="gramStart"/>
            <w:r w:rsidRPr="006057C0">
              <w:rPr>
                <w:rFonts w:ascii="Times New Roman" w:hAnsi="Times New Roman" w:cs="Times New Roman"/>
                <w:sz w:val="24"/>
                <w:szCs w:val="24"/>
              </w:rPr>
              <w:t>носителе</w:t>
            </w:r>
            <w:proofErr w:type="gramEnd"/>
            <w:r w:rsidRPr="006057C0">
              <w:rPr>
                <w:rFonts w:ascii="Times New Roman" w:hAnsi="Times New Roman" w:cs="Times New Roman"/>
                <w:sz w:val="24"/>
                <w:szCs w:val="24"/>
              </w:rPr>
              <w:t xml:space="preserve"> на почтовый адрес: _______________________________________________________</w:t>
            </w:r>
          </w:p>
        </w:tc>
        <w:tc>
          <w:tcPr>
            <w:tcW w:w="823"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r w:rsidR="008373E2" w:rsidRPr="006057C0" w:rsidTr="008373E2">
        <w:tblPrEx>
          <w:tblCellMar>
            <w:top w:w="0" w:type="dxa"/>
            <w:bottom w:w="0" w:type="dxa"/>
          </w:tblCellMar>
        </w:tblPrEx>
        <w:tc>
          <w:tcPr>
            <w:tcW w:w="9328" w:type="dxa"/>
            <w:gridSpan w:val="2"/>
            <w:tcBorders>
              <w:top w:val="single" w:sz="4" w:space="0" w:color="auto"/>
              <w:bottom w:val="single" w:sz="4" w:space="0" w:color="auto"/>
            </w:tcBorders>
          </w:tcPr>
          <w:p w:rsidR="008373E2" w:rsidRPr="006057C0" w:rsidRDefault="008373E2" w:rsidP="00E87EB2">
            <w:pPr>
              <w:pStyle w:val="a4"/>
              <w:jc w:val="center"/>
              <w:rPr>
                <w:rFonts w:ascii="Times New Roman" w:hAnsi="Times New Roman" w:cs="Times New Roman"/>
                <w:sz w:val="24"/>
                <w:szCs w:val="24"/>
              </w:rPr>
            </w:pPr>
            <w:r w:rsidRPr="006057C0">
              <w:rPr>
                <w:rFonts w:ascii="Times New Roman" w:hAnsi="Times New Roman" w:cs="Times New Roman"/>
                <w:sz w:val="24"/>
                <w:szCs w:val="24"/>
              </w:rPr>
              <w:t>Указывается один из перечисленных способов</w:t>
            </w:r>
          </w:p>
        </w:tc>
      </w:tr>
      <w:tr w:rsidR="008373E2" w:rsidRPr="006057C0" w:rsidTr="008373E2">
        <w:tblPrEx>
          <w:tblCellMar>
            <w:top w:w="0" w:type="dxa"/>
            <w:bottom w:w="0" w:type="dxa"/>
          </w:tblCellMar>
        </w:tblPrEx>
        <w:tc>
          <w:tcPr>
            <w:tcW w:w="8505" w:type="dxa"/>
            <w:tcBorders>
              <w:top w:val="single" w:sz="4" w:space="0" w:color="auto"/>
              <w:bottom w:val="single" w:sz="4" w:space="0" w:color="auto"/>
              <w:right w:val="single" w:sz="4" w:space="0" w:color="auto"/>
            </w:tcBorders>
          </w:tcPr>
          <w:p w:rsidR="008373E2" w:rsidRPr="006057C0" w:rsidRDefault="008373E2" w:rsidP="00E87EB2">
            <w:pPr>
              <w:pStyle w:val="a6"/>
              <w:rPr>
                <w:rFonts w:ascii="Times New Roman" w:hAnsi="Times New Roman" w:cs="Times New Roman"/>
                <w:sz w:val="24"/>
                <w:szCs w:val="24"/>
              </w:rPr>
            </w:pPr>
            <w:r w:rsidRPr="006057C0">
              <w:rPr>
                <w:rFonts w:ascii="Times New Roman" w:hAnsi="Times New Roman" w:cs="Times New Roman"/>
                <w:sz w:val="24"/>
                <w:szCs w:val="24"/>
              </w:rPr>
              <w:t xml:space="preserve">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 в том числе на передачу моих персональных данных в министерство </w:t>
            </w:r>
            <w:r w:rsidRPr="004A4ACA">
              <w:rPr>
                <w:rFonts w:ascii="Times New Roman" w:hAnsi="Times New Roman" w:cs="Times New Roman"/>
                <w:sz w:val="24"/>
                <w:szCs w:val="24"/>
              </w:rPr>
              <w:t>градостроительной политики</w:t>
            </w:r>
            <w:r w:rsidRPr="006057C0">
              <w:rPr>
                <w:rFonts w:ascii="Times New Roman" w:hAnsi="Times New Roman" w:cs="Times New Roman"/>
                <w:sz w:val="24"/>
                <w:szCs w:val="24"/>
              </w:rPr>
              <w:t xml:space="preserve"> Самарской области (указывается в случае, если заявителем является физическое лицо)</w:t>
            </w:r>
          </w:p>
        </w:tc>
        <w:tc>
          <w:tcPr>
            <w:tcW w:w="823" w:type="dxa"/>
            <w:tcBorders>
              <w:top w:val="single" w:sz="4" w:space="0" w:color="auto"/>
              <w:left w:val="single" w:sz="4" w:space="0" w:color="auto"/>
              <w:bottom w:val="single" w:sz="4" w:space="0" w:color="auto"/>
            </w:tcBorders>
          </w:tcPr>
          <w:p w:rsidR="008373E2" w:rsidRPr="006057C0" w:rsidRDefault="008373E2" w:rsidP="00E87EB2">
            <w:pPr>
              <w:pStyle w:val="a4"/>
              <w:rPr>
                <w:rFonts w:ascii="Times New Roman" w:hAnsi="Times New Roman" w:cs="Times New Roman"/>
              </w:rPr>
            </w:pPr>
          </w:p>
        </w:tc>
      </w:tr>
    </w:tbl>
    <w:p w:rsidR="008373E2" w:rsidRPr="006057C0" w:rsidRDefault="008373E2" w:rsidP="008373E2">
      <w:pPr>
        <w:rPr>
          <w:rFonts w:ascii="Times New Roman" w:hAnsi="Times New Roman" w:cs="Times New Roman"/>
        </w:rPr>
      </w:pPr>
    </w:p>
    <w:p w:rsidR="008373E2" w:rsidRPr="006057C0" w:rsidRDefault="008373E2" w:rsidP="008373E2">
      <w:pPr>
        <w:pStyle w:val="a5"/>
        <w:rPr>
          <w:rFonts w:ascii="Times New Roman" w:hAnsi="Times New Roman" w:cs="Times New Roman"/>
          <w:sz w:val="22"/>
          <w:szCs w:val="22"/>
        </w:rPr>
      </w:pPr>
      <w:r w:rsidRPr="006057C0">
        <w:rPr>
          <w:rFonts w:ascii="Times New Roman" w:hAnsi="Times New Roman" w:cs="Times New Roman"/>
          <w:sz w:val="22"/>
          <w:szCs w:val="22"/>
        </w:rPr>
        <w:t xml:space="preserve">           _____________________</w:t>
      </w:r>
      <w:r>
        <w:rPr>
          <w:rFonts w:ascii="Times New Roman" w:hAnsi="Times New Roman" w:cs="Times New Roman"/>
          <w:sz w:val="22"/>
          <w:szCs w:val="22"/>
        </w:rPr>
        <w:t xml:space="preserve">                                      </w:t>
      </w:r>
      <w:r w:rsidRPr="006057C0">
        <w:rPr>
          <w:rFonts w:ascii="Times New Roman" w:hAnsi="Times New Roman" w:cs="Times New Roman"/>
          <w:sz w:val="22"/>
          <w:szCs w:val="22"/>
        </w:rPr>
        <w:t xml:space="preserve"> ___________________________________</w:t>
      </w:r>
    </w:p>
    <w:p w:rsidR="008373E2" w:rsidRPr="006057C0" w:rsidRDefault="008373E2" w:rsidP="008373E2">
      <w:pPr>
        <w:pStyle w:val="a5"/>
        <w:rPr>
          <w:rFonts w:ascii="Times New Roman" w:hAnsi="Times New Roman" w:cs="Times New Roman"/>
          <w:sz w:val="22"/>
          <w:szCs w:val="22"/>
        </w:rPr>
      </w:pPr>
      <w:r w:rsidRPr="006057C0">
        <w:rPr>
          <w:rFonts w:ascii="Times New Roman" w:hAnsi="Times New Roman" w:cs="Times New Roman"/>
          <w:sz w:val="22"/>
          <w:szCs w:val="22"/>
        </w:rPr>
        <w:t xml:space="preserve">                 </w:t>
      </w:r>
      <w:proofErr w:type="gramStart"/>
      <w:r w:rsidRPr="006057C0">
        <w:rPr>
          <w:rFonts w:ascii="Times New Roman" w:hAnsi="Times New Roman" w:cs="Times New Roman"/>
          <w:sz w:val="22"/>
          <w:szCs w:val="22"/>
        </w:rPr>
        <w:t xml:space="preserve">(подпись)        </w:t>
      </w:r>
      <w:r>
        <w:rPr>
          <w:rFonts w:ascii="Times New Roman" w:hAnsi="Times New Roman" w:cs="Times New Roman"/>
          <w:sz w:val="22"/>
          <w:szCs w:val="22"/>
        </w:rPr>
        <w:t xml:space="preserve">                                                           </w:t>
      </w:r>
      <w:r w:rsidRPr="006057C0">
        <w:rPr>
          <w:rFonts w:ascii="Times New Roman" w:hAnsi="Times New Roman" w:cs="Times New Roman"/>
          <w:sz w:val="22"/>
          <w:szCs w:val="22"/>
        </w:rPr>
        <w:t xml:space="preserve">    (фамилия, имя, отчество</w:t>
      </w:r>
      <w:proofErr w:type="gramEnd"/>
    </w:p>
    <w:p w:rsidR="008373E2" w:rsidRPr="006057C0" w:rsidRDefault="008373E2" w:rsidP="008373E2">
      <w:pPr>
        <w:pStyle w:val="a5"/>
        <w:rPr>
          <w:rFonts w:ascii="Times New Roman" w:hAnsi="Times New Roman" w:cs="Times New Roman"/>
          <w:sz w:val="22"/>
          <w:szCs w:val="22"/>
        </w:rPr>
      </w:pPr>
      <w:r w:rsidRPr="006057C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057C0">
        <w:rPr>
          <w:rFonts w:ascii="Times New Roman" w:hAnsi="Times New Roman" w:cs="Times New Roman"/>
          <w:sz w:val="22"/>
          <w:szCs w:val="22"/>
        </w:rPr>
        <w:t xml:space="preserve">   (при наличии)</w:t>
      </w:r>
    </w:p>
    <w:p w:rsidR="008373E2" w:rsidRPr="006057C0" w:rsidRDefault="008373E2" w:rsidP="008373E2">
      <w:pPr>
        <w:rPr>
          <w:rFonts w:ascii="Times New Roman" w:hAnsi="Times New Roman" w:cs="Times New Roman"/>
        </w:rPr>
      </w:pPr>
    </w:p>
    <w:p w:rsidR="00915095" w:rsidRDefault="008373E2" w:rsidP="008373E2">
      <w:r w:rsidRPr="006057C0">
        <w:rPr>
          <w:rStyle w:val="a3"/>
          <w:rFonts w:ascii="Times New Roman" w:hAnsi="Times New Roman" w:cs="Times New Roman"/>
          <w:color w:val="auto"/>
          <w:sz w:val="24"/>
          <w:szCs w:val="24"/>
        </w:rPr>
        <w:br w:type="page"/>
      </w:r>
    </w:p>
    <w:sectPr w:rsidR="009150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T Serif">
    <w:altName w:val="Times New Roman"/>
    <w:charset w:val="00"/>
    <w:family w:val="roman"/>
    <w:pitch w:val="variable"/>
    <w:sig w:usb0="00000001"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123"/>
    <w:rsid w:val="00706123"/>
    <w:rsid w:val="008373E2"/>
    <w:rsid w:val="00915095"/>
    <w:rsid w:val="00BD5E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3E2"/>
    <w:pPr>
      <w:widowControl w:val="0"/>
      <w:autoSpaceDE w:val="0"/>
      <w:autoSpaceDN w:val="0"/>
      <w:adjustRightInd w:val="0"/>
      <w:spacing w:after="0" w:line="240" w:lineRule="auto"/>
      <w:ind w:firstLine="720"/>
      <w:jc w:val="both"/>
    </w:pPr>
    <w:rPr>
      <w:rFonts w:ascii="Arial" w:eastAsia="Times New Roman" w:hAnsi="Arial" w:cs="Arial"/>
      <w:sz w:val="26"/>
      <w:szCs w:val="26"/>
      <w:lang w:eastAsia="ru-RU"/>
    </w:rPr>
  </w:style>
  <w:style w:type="paragraph" w:styleId="1">
    <w:name w:val="heading 1"/>
    <w:basedOn w:val="a"/>
    <w:next w:val="a"/>
    <w:link w:val="10"/>
    <w:uiPriority w:val="99"/>
    <w:qFormat/>
    <w:rsid w:val="008373E2"/>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73E2"/>
    <w:rPr>
      <w:rFonts w:ascii="Arial" w:eastAsia="Times New Roman" w:hAnsi="Arial" w:cs="Arial"/>
      <w:b/>
      <w:bCs/>
      <w:color w:val="26282F"/>
      <w:sz w:val="26"/>
      <w:szCs w:val="26"/>
      <w:lang w:eastAsia="ru-RU"/>
    </w:rPr>
  </w:style>
  <w:style w:type="character" w:customStyle="1" w:styleId="a3">
    <w:name w:val="Цветовое выделение"/>
    <w:uiPriority w:val="99"/>
    <w:rsid w:val="008373E2"/>
    <w:rPr>
      <w:b/>
      <w:bCs/>
      <w:color w:val="26282F"/>
    </w:rPr>
  </w:style>
  <w:style w:type="paragraph" w:customStyle="1" w:styleId="a4">
    <w:name w:val="Нормальный (таблица)"/>
    <w:basedOn w:val="a"/>
    <w:next w:val="a"/>
    <w:uiPriority w:val="99"/>
    <w:rsid w:val="008373E2"/>
    <w:pPr>
      <w:ind w:firstLine="0"/>
    </w:pPr>
  </w:style>
  <w:style w:type="paragraph" w:customStyle="1" w:styleId="a5">
    <w:name w:val="Таблицы (моноширинный)"/>
    <w:basedOn w:val="a"/>
    <w:next w:val="a"/>
    <w:uiPriority w:val="99"/>
    <w:rsid w:val="008373E2"/>
    <w:pPr>
      <w:ind w:firstLine="0"/>
      <w:jc w:val="left"/>
    </w:pPr>
    <w:rPr>
      <w:rFonts w:ascii="Courier New" w:hAnsi="Courier New" w:cs="Courier New"/>
    </w:rPr>
  </w:style>
  <w:style w:type="paragraph" w:customStyle="1" w:styleId="a6">
    <w:name w:val="Прижатый влево"/>
    <w:basedOn w:val="a"/>
    <w:next w:val="a"/>
    <w:uiPriority w:val="99"/>
    <w:rsid w:val="008373E2"/>
    <w:pPr>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3E2"/>
    <w:pPr>
      <w:widowControl w:val="0"/>
      <w:autoSpaceDE w:val="0"/>
      <w:autoSpaceDN w:val="0"/>
      <w:adjustRightInd w:val="0"/>
      <w:spacing w:after="0" w:line="240" w:lineRule="auto"/>
      <w:ind w:firstLine="720"/>
      <w:jc w:val="both"/>
    </w:pPr>
    <w:rPr>
      <w:rFonts w:ascii="Arial" w:eastAsia="Times New Roman" w:hAnsi="Arial" w:cs="Arial"/>
      <w:sz w:val="26"/>
      <w:szCs w:val="26"/>
      <w:lang w:eastAsia="ru-RU"/>
    </w:rPr>
  </w:style>
  <w:style w:type="paragraph" w:styleId="1">
    <w:name w:val="heading 1"/>
    <w:basedOn w:val="a"/>
    <w:next w:val="a"/>
    <w:link w:val="10"/>
    <w:uiPriority w:val="99"/>
    <w:qFormat/>
    <w:rsid w:val="008373E2"/>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373E2"/>
    <w:rPr>
      <w:rFonts w:ascii="Arial" w:eastAsia="Times New Roman" w:hAnsi="Arial" w:cs="Arial"/>
      <w:b/>
      <w:bCs/>
      <w:color w:val="26282F"/>
      <w:sz w:val="26"/>
      <w:szCs w:val="26"/>
      <w:lang w:eastAsia="ru-RU"/>
    </w:rPr>
  </w:style>
  <w:style w:type="character" w:customStyle="1" w:styleId="a3">
    <w:name w:val="Цветовое выделение"/>
    <w:uiPriority w:val="99"/>
    <w:rsid w:val="008373E2"/>
    <w:rPr>
      <w:b/>
      <w:bCs/>
      <w:color w:val="26282F"/>
    </w:rPr>
  </w:style>
  <w:style w:type="paragraph" w:customStyle="1" w:styleId="a4">
    <w:name w:val="Нормальный (таблица)"/>
    <w:basedOn w:val="a"/>
    <w:next w:val="a"/>
    <w:uiPriority w:val="99"/>
    <w:rsid w:val="008373E2"/>
    <w:pPr>
      <w:ind w:firstLine="0"/>
    </w:pPr>
  </w:style>
  <w:style w:type="paragraph" w:customStyle="1" w:styleId="a5">
    <w:name w:val="Таблицы (моноширинный)"/>
    <w:basedOn w:val="a"/>
    <w:next w:val="a"/>
    <w:uiPriority w:val="99"/>
    <w:rsid w:val="008373E2"/>
    <w:pPr>
      <w:ind w:firstLine="0"/>
      <w:jc w:val="left"/>
    </w:pPr>
    <w:rPr>
      <w:rFonts w:ascii="Courier New" w:hAnsi="Courier New" w:cs="Courier New"/>
    </w:rPr>
  </w:style>
  <w:style w:type="paragraph" w:customStyle="1" w:styleId="a6">
    <w:name w:val="Прижатый влево"/>
    <w:basedOn w:val="a"/>
    <w:next w:val="a"/>
    <w:uiPriority w:val="99"/>
    <w:rsid w:val="008373E2"/>
    <w:pPr>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774</Words>
  <Characters>4415</Characters>
  <Application>Microsoft Office Word</Application>
  <DocSecurity>0</DocSecurity>
  <Lines>36</Lines>
  <Paragraphs>10</Paragraphs>
  <ScaleCrop>false</ScaleCrop>
  <Company>SPecialiST RePack</Company>
  <LinksUpToDate>false</LinksUpToDate>
  <CharactersWithSpaces>5179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2025-06-05T05:48:00Z</dcterms:created>
  <dcterms:modified xsi:type="dcterms:W3CDTF">2025-06-05T05:49:00Z</dcterms:modified>
</cp:coreProperties>
</file>